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E2" w:rsidRPr="00D613A1" w:rsidRDefault="00247BE2" w:rsidP="0024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47BE2" w:rsidRPr="00D613A1" w:rsidRDefault="00247BE2" w:rsidP="0024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Школа «Заболевания «родом из детства»: болезни верхних дыхательных путей и уха»</w:t>
      </w:r>
    </w:p>
    <w:p w:rsidR="00247BE2" w:rsidRPr="00D613A1" w:rsidRDefault="00247BE2" w:rsidP="0024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D61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613A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47BE2" w:rsidRDefault="00247BE2" w:rsidP="00247BE2">
      <w:pPr>
        <w:pStyle w:val="1"/>
        <w:shd w:val="clear" w:color="auto" w:fill="FFFFFF"/>
        <w:spacing w:before="45" w:beforeAutospacing="0" w:after="90" w:afterAutospacing="0"/>
        <w:jc w:val="both"/>
      </w:pPr>
      <w:r w:rsidRPr="00D613A1">
        <w:rPr>
          <w:sz w:val="24"/>
          <w:szCs w:val="24"/>
        </w:rPr>
        <w:t xml:space="preserve">Место проведения: </w:t>
      </w:r>
      <w:bookmarkStart w:id="0" w:name="_GoBack"/>
      <w:r>
        <w:rPr>
          <w:sz w:val="24"/>
          <w:szCs w:val="24"/>
        </w:rPr>
        <w:t>Образовательного мероприятия -</w:t>
      </w:r>
      <w:r w:rsidRPr="00247BE2">
        <w:rPr>
          <w:sz w:val="24"/>
          <w:szCs w:val="24"/>
        </w:rPr>
        <w:t xml:space="preserve"> Школа «Заболевания «родом из детства»: болезни верхних дыхательных путей и уха», г. Екатеринбург, ул. Московская, 131,  Отель Московская горка </w:t>
      </w:r>
      <w:r w:rsidRPr="00247BE2">
        <w:rPr>
          <w:sz w:val="24"/>
          <w:szCs w:val="24"/>
          <w:lang w:val="en-US"/>
        </w:rPr>
        <w:t>by</w:t>
      </w:r>
      <w:r w:rsidRPr="00247BE2">
        <w:rPr>
          <w:sz w:val="24"/>
          <w:szCs w:val="24"/>
        </w:rPr>
        <w:t xml:space="preserve"> </w:t>
      </w:r>
      <w:r w:rsidRPr="00247BE2">
        <w:rPr>
          <w:sz w:val="24"/>
          <w:szCs w:val="24"/>
          <w:lang w:val="en-US"/>
        </w:rPr>
        <w:t>USTA</w:t>
      </w:r>
      <w:r w:rsidRPr="00247BE2">
        <w:rPr>
          <w:sz w:val="24"/>
          <w:szCs w:val="24"/>
        </w:rPr>
        <w:t xml:space="preserve"> </w:t>
      </w:r>
      <w:r w:rsidRPr="00247BE2">
        <w:rPr>
          <w:sz w:val="24"/>
          <w:szCs w:val="24"/>
          <w:lang w:val="en-US"/>
        </w:rPr>
        <w:t>hotels</w:t>
      </w:r>
      <w:r w:rsidRPr="00247BE2">
        <w:rPr>
          <w:sz w:val="24"/>
          <w:szCs w:val="24"/>
        </w:rPr>
        <w:t>.</w:t>
      </w:r>
      <w:r w:rsidRPr="00247BE2">
        <w:rPr>
          <w:u w:val="single"/>
        </w:rPr>
        <w:t xml:space="preserve"> </w:t>
      </w:r>
    </w:p>
    <w:bookmarkEnd w:id="0"/>
    <w:p w:rsidR="00247BE2" w:rsidRPr="00D613A1" w:rsidRDefault="00247BE2" w:rsidP="00247BE2">
      <w:pPr>
        <w:pStyle w:val="1"/>
        <w:shd w:val="clear" w:color="auto" w:fill="FFFFFF"/>
        <w:spacing w:before="45" w:beforeAutospacing="0" w:after="90" w:afterAutospacing="0"/>
        <w:rPr>
          <w:sz w:val="24"/>
          <w:szCs w:val="24"/>
        </w:rPr>
      </w:pPr>
    </w:p>
    <w:p w:rsidR="00247BE2" w:rsidRPr="00D613A1" w:rsidRDefault="00247BE2" w:rsidP="00247BE2">
      <w:pPr>
        <w:pStyle w:val="1"/>
        <w:shd w:val="clear" w:color="auto" w:fill="FFFFFF"/>
        <w:spacing w:before="45" w:beforeAutospacing="0" w:after="90" w:afterAutospacing="0"/>
        <w:rPr>
          <w:b w:val="0"/>
          <w:sz w:val="24"/>
          <w:szCs w:val="24"/>
        </w:rPr>
      </w:pPr>
      <w:r w:rsidRPr="00D613A1">
        <w:rPr>
          <w:sz w:val="24"/>
          <w:szCs w:val="24"/>
        </w:rPr>
        <w:t xml:space="preserve">Модератор: </w:t>
      </w:r>
      <w:proofErr w:type="spellStart"/>
      <w:r w:rsidRPr="00D613A1">
        <w:rPr>
          <w:sz w:val="24"/>
          <w:szCs w:val="24"/>
        </w:rPr>
        <w:t>Карнеева</w:t>
      </w:r>
      <w:proofErr w:type="spellEnd"/>
      <w:r w:rsidRPr="00D613A1">
        <w:rPr>
          <w:sz w:val="24"/>
          <w:szCs w:val="24"/>
        </w:rPr>
        <w:t xml:space="preserve"> Ольга Витальевна,</w:t>
      </w:r>
      <w:r w:rsidRPr="00D613A1">
        <w:rPr>
          <w:rStyle w:val="a4"/>
          <w:b/>
          <w:sz w:val="24"/>
          <w:szCs w:val="24"/>
          <w:shd w:val="clear" w:color="auto" w:fill="FCFCFC"/>
        </w:rPr>
        <w:t xml:space="preserve"> </w:t>
      </w:r>
      <w:r w:rsidRPr="00D613A1">
        <w:rPr>
          <w:rStyle w:val="a4"/>
          <w:sz w:val="24"/>
          <w:szCs w:val="24"/>
          <w:shd w:val="clear" w:color="auto" w:fill="FCFCFC"/>
        </w:rPr>
        <w:t xml:space="preserve">заместитель директора по учебной и научной работе </w:t>
      </w:r>
      <w:r w:rsidRPr="00D613A1">
        <w:rPr>
          <w:b w:val="0"/>
          <w:sz w:val="24"/>
          <w:szCs w:val="24"/>
        </w:rPr>
        <w:t xml:space="preserve">ФГБУ НКЦО ФМБА РФ, </w:t>
      </w:r>
      <w:r w:rsidRPr="00D613A1">
        <w:rPr>
          <w:b w:val="0"/>
          <w:sz w:val="24"/>
          <w:szCs w:val="24"/>
          <w:shd w:val="clear" w:color="auto" w:fill="FCFCFC"/>
        </w:rPr>
        <w:t xml:space="preserve">доктор медицинских наук, </w:t>
      </w:r>
      <w:r w:rsidRPr="00D613A1">
        <w:rPr>
          <w:b w:val="0"/>
          <w:sz w:val="24"/>
          <w:szCs w:val="24"/>
        </w:rPr>
        <w:t>доцент, общий стаж по специальности 38 лет, стаж преподавания 26 лет, автор более 300 научных публикаций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   Цель ОМ:</w:t>
      </w:r>
      <w:r w:rsidRPr="00D613A1">
        <w:rPr>
          <w:rFonts w:ascii="Times New Roman" w:hAnsi="Times New Roman" w:cs="Times New Roman"/>
          <w:sz w:val="24"/>
          <w:szCs w:val="24"/>
        </w:rPr>
        <w:t xml:space="preserve"> Зачастую, заболевания взрослого человека приходят из детства, в частности такие заболевания, как отиты, аллергический ринит, бронхиальная астма, и многие другие. Непонимание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заболевания приводит к неадекватной диагностической и лечебной тактике. Особенно остро эти вопросы встают сейчас, в эру глобальной антибиотикорезистентности, когда бактерии не только утрачивают чувствительность к антибактериальным препаратам, но происходят изменения биологических свойств микроорганизмов, в том числе и тех, которые вызывают заболевания верхних дыхательных путей, вследствие чего возникает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их клинического течения. Помимо этого, чрезвычайно активны и вирусные патогенны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 которых также не следует недооценивать в целом ряде случаев. Обсуждение наиболее актуальных вопросов в области оториноларингологии с целью совершенствования оказания медицинской помощи пациентам с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ЛОР-заболеваниями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По окончании мероприятия участники будут ознакомлены с  патогенезом, клиническими признаками, методами профилактики и лечения заболеваний ВДП и уха у детей, изучат структуру микрофлоры, определяющую характер и динамику бактериального инфекционного процесса в очагах поражения при острой и хронической формах инфекций ЛОР-органов, проанализируют проблему назальной обструкции у взрослых и детей, обучатся различным методам реконструктивных вмешательств в полости носа в зависимости от причины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>, вызвавшей нарушение функции передних отделов полости носа и носового клапана.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Лекторский состав:</w:t>
      </w:r>
    </w:p>
    <w:p w:rsidR="00247BE2" w:rsidRPr="00D613A1" w:rsidRDefault="00247BE2" w:rsidP="00247B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Карнеева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 Ольга Витальевна,</w:t>
      </w:r>
      <w:r w:rsidRPr="00D613A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заместитель директора по учебной и научной работе </w:t>
      </w:r>
      <w:r w:rsidRPr="00D613A1">
        <w:rPr>
          <w:rFonts w:ascii="Times New Roman" w:hAnsi="Times New Roman" w:cs="Times New Roman"/>
          <w:sz w:val="24"/>
          <w:szCs w:val="24"/>
        </w:rPr>
        <w:t xml:space="preserve">ФГБУ НКЦО ФМБА РФ, </w:t>
      </w:r>
      <w:r w:rsidRPr="00D613A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доктор медицинских наук, </w:t>
      </w:r>
      <w:r w:rsidRPr="00D613A1">
        <w:rPr>
          <w:rFonts w:ascii="Times New Roman" w:hAnsi="Times New Roman" w:cs="Times New Roman"/>
          <w:sz w:val="24"/>
          <w:szCs w:val="24"/>
        </w:rPr>
        <w:t>доцент, общий стаж по специальности 38 лет, стаж преподавания 26 лет, автор более 300 научных публикаций</w:t>
      </w:r>
    </w:p>
    <w:p w:rsidR="00247BE2" w:rsidRPr="00D613A1" w:rsidRDefault="00247BE2" w:rsidP="00247B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Гуров Александр Владимирович,</w:t>
      </w:r>
      <w:r w:rsidRPr="00D613A1">
        <w:rPr>
          <w:rFonts w:ascii="Times New Roman" w:hAnsi="Times New Roman" w:cs="Times New Roman"/>
          <w:sz w:val="24"/>
          <w:szCs w:val="24"/>
        </w:rPr>
        <w:t xml:space="preserve"> профессор кафедры оториноларингологии лечебного факультета и профессор кафедры микробиологии и вирусологии педиатрического факультета ФГБОУ ВО РНИМУ им. Н.И. Пирогова Минздрава России, д.м.н., стаж работы более 16 лет, автор более 220 научных работ.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10.00-10.45 Лекция «Анатомо-физиологические предпосылки развития острых заболеваний ВДП и уха у детей, особенности течения острого заболевания, патогенез </w:t>
      </w: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хронизации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, диагностическая и лечебная тактика». </w:t>
      </w:r>
      <w:r w:rsidRPr="00D613A1">
        <w:rPr>
          <w:rFonts w:ascii="Times New Roman" w:hAnsi="Times New Roman" w:cs="Times New Roman"/>
          <w:sz w:val="24"/>
          <w:szCs w:val="24"/>
        </w:rPr>
        <w:t xml:space="preserve">В лекции рассмотрены этиология, патогенез, клинические признаки, профилактика и лечение заболеваний ВДП и уха у детей. Также обсуждаются часто встречающиеся и вызывающие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осложнения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 сопутствующие заболевания и рассмотрены вопросы медицинской</w:t>
      </w:r>
      <w:r w:rsidRPr="00D6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3A1">
        <w:rPr>
          <w:rFonts w:ascii="Times New Roman" w:hAnsi="Times New Roman" w:cs="Times New Roman"/>
          <w:sz w:val="24"/>
          <w:szCs w:val="24"/>
        </w:rPr>
        <w:t>помощи на разных этапах ее оказания.</w:t>
      </w:r>
    </w:p>
    <w:p w:rsidR="00247BE2" w:rsidRPr="00D613A1" w:rsidRDefault="00247BE2" w:rsidP="00247BE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Карнеева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 Ольга Витальевна,</w:t>
      </w:r>
      <w:r w:rsidRPr="00D613A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заместитель директора по учебной и научной работе </w:t>
      </w:r>
      <w:r w:rsidRPr="00D613A1">
        <w:rPr>
          <w:rFonts w:ascii="Times New Roman" w:hAnsi="Times New Roman" w:cs="Times New Roman"/>
          <w:sz w:val="24"/>
          <w:szCs w:val="24"/>
        </w:rPr>
        <w:t xml:space="preserve">ФГБУ НКЦО ФМБА РФ, </w:t>
      </w:r>
      <w:r w:rsidRPr="00D613A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доктор медицинских наук, </w:t>
      </w:r>
      <w:r w:rsidRPr="00D613A1">
        <w:rPr>
          <w:rFonts w:ascii="Times New Roman" w:hAnsi="Times New Roman" w:cs="Times New Roman"/>
          <w:sz w:val="24"/>
          <w:szCs w:val="24"/>
        </w:rPr>
        <w:t>доцент, общий стаж по специальности 38 лет, стаж преподавания 26 лет, автор более 300 научных публикаций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10:45-11.00. Разбор клинических случаев.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11.00-11.45 Лекция «Клинико-микробиологический подход к терапии гнойно-воспалительных заболеваний ВДП и уха».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В лекции приводится структура микрофлоры, определяющая характер и динамику бактериального инфекционного процесса в очагах поражения при острой и хронической формах инфекций ЛОР-органов.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 Представлена взаимосвязь клинических и патоморфологических изменений, возникающих в 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ЛОР-органах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 в условиях стойкого гнойно-воспалительного процесса, с биологическими свойствами микрофлоры в очаге воспалительного процесса. Обсуждаются показания и алгоритм использования антибактериальных препаратов при лечении пациентов с острой и хронической очаговой, а также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нозокомиальной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инфекций ЛОР-органов.</w:t>
      </w:r>
    </w:p>
    <w:p w:rsidR="00247BE2" w:rsidRPr="00D613A1" w:rsidRDefault="00247BE2" w:rsidP="0024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Лектор: Гуров Александр Владимирович,</w:t>
      </w:r>
      <w:r w:rsidRPr="00D613A1">
        <w:rPr>
          <w:rFonts w:ascii="Times New Roman" w:hAnsi="Times New Roman" w:cs="Times New Roman"/>
          <w:sz w:val="24"/>
          <w:szCs w:val="24"/>
        </w:rPr>
        <w:t xml:space="preserve"> профессор кафедры оториноларингологии лечебного факультета и профессор кафедры микробиологии и вирусологии педиатрического факультета ФГБОУ ВО РНИМУ им. Н.И. Пирогова Минздрава России, д.м.н., стаж работы более 16 лет, автор более 220 научных работ.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11.45-12.00. Разбор клинических случаев.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12.00-12.45. Лекция «Нерешенные вопросы назальной обструкции. </w:t>
      </w: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Маршутизация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 пациента. Взгляд </w:t>
      </w: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оториноларинголога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 и аллерголога»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sz w:val="24"/>
          <w:szCs w:val="24"/>
        </w:rPr>
        <w:t>Проблема назальной обструкции у взрослых и детей на сегодняшний день остается одной из актуальных в оториноларингологии. В лекции описаны основные причины назальной обструкции и дисфункции носового клапана у пациентов с нарушением носового дыхания. Изложены различные методы реконструктивных вмешательств в полости носа в зависимости от причины, вызвавшей нарушение функции передних отделов полости носа и носового клапана.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proofErr w:type="spellStart"/>
      <w:r w:rsidRPr="00D613A1">
        <w:rPr>
          <w:rFonts w:ascii="Times New Roman" w:hAnsi="Times New Roman" w:cs="Times New Roman"/>
          <w:b/>
          <w:sz w:val="24"/>
          <w:szCs w:val="24"/>
        </w:rPr>
        <w:t>Карнеева</w:t>
      </w:r>
      <w:proofErr w:type="spellEnd"/>
      <w:r w:rsidRPr="00D613A1">
        <w:rPr>
          <w:rFonts w:ascii="Times New Roman" w:hAnsi="Times New Roman" w:cs="Times New Roman"/>
          <w:b/>
          <w:sz w:val="24"/>
          <w:szCs w:val="24"/>
        </w:rPr>
        <w:t xml:space="preserve"> Ольга Витальевна,</w:t>
      </w:r>
      <w:r w:rsidRPr="00D61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3A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заместитель директора по учебной и научной работе</w:t>
      </w:r>
      <w:r w:rsidRPr="00D6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3A1">
        <w:rPr>
          <w:rFonts w:ascii="Times New Roman" w:hAnsi="Times New Roman" w:cs="Times New Roman"/>
          <w:sz w:val="24"/>
          <w:szCs w:val="24"/>
        </w:rPr>
        <w:t xml:space="preserve">ФГБУ НКЦО ФМБА РФ, </w:t>
      </w:r>
      <w:r w:rsidRPr="00D613A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доктор медицинских наук, </w:t>
      </w:r>
      <w:r w:rsidRPr="00D613A1">
        <w:rPr>
          <w:rFonts w:ascii="Times New Roman" w:hAnsi="Times New Roman" w:cs="Times New Roman"/>
          <w:sz w:val="24"/>
          <w:szCs w:val="24"/>
        </w:rPr>
        <w:t>доцент, общий стаж по специальности 38 лет, стаж преподавания 26 лет, автор более 300 научных публикаций</w:t>
      </w:r>
    </w:p>
    <w:p w:rsidR="00247BE2" w:rsidRPr="00D613A1" w:rsidRDefault="00247BE2" w:rsidP="00247B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lastRenderedPageBreak/>
        <w:t>12.45-13.00. Сессия вопросы и ответы.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>13.00-13.30.  Кофе-брейк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13.30-13.45.  Лекция спонсора </w:t>
      </w:r>
      <w:r w:rsidRPr="00D613A1">
        <w:rPr>
          <w:rFonts w:ascii="Times New Roman" w:hAnsi="Times New Roman" w:cs="Times New Roman"/>
          <w:sz w:val="24"/>
          <w:szCs w:val="24"/>
        </w:rPr>
        <w:t>«Место</w:t>
      </w:r>
      <w:r w:rsidRPr="00D61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мукалитиков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мукорегуляторов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в лечении ЛОР-осложнений ОРИ»,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r w:rsidRPr="00D613A1">
        <w:rPr>
          <w:rFonts w:ascii="Times New Roman" w:hAnsi="Times New Roman" w:cs="Times New Roman"/>
          <w:sz w:val="24"/>
          <w:szCs w:val="24"/>
        </w:rPr>
        <w:t>не входит в программу для НМО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14.00-14.15.  Лекция спонсора </w:t>
      </w:r>
      <w:r w:rsidRPr="00D613A1">
        <w:rPr>
          <w:rFonts w:ascii="Times New Roman" w:hAnsi="Times New Roman" w:cs="Times New Roman"/>
          <w:sz w:val="24"/>
          <w:szCs w:val="24"/>
        </w:rPr>
        <w:t>«Аллергическое и бактериальное воспаление ЛОР-органов. Адекватный контроль развития симптоматики»,</w:t>
      </w:r>
      <w:r>
        <w:rPr>
          <w:rFonts w:ascii="Times New Roman" w:hAnsi="Times New Roman" w:cs="Times New Roman"/>
          <w:sz w:val="24"/>
          <w:szCs w:val="24"/>
        </w:rPr>
        <w:t xml:space="preserve"> Гуров А.В., </w:t>
      </w:r>
      <w:r w:rsidRPr="00D613A1">
        <w:rPr>
          <w:rFonts w:ascii="Times New Roman" w:hAnsi="Times New Roman" w:cs="Times New Roman"/>
          <w:sz w:val="24"/>
          <w:szCs w:val="24"/>
        </w:rPr>
        <w:t xml:space="preserve"> не входит в программу для НМО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b/>
          <w:sz w:val="24"/>
          <w:szCs w:val="24"/>
        </w:rPr>
        <w:t xml:space="preserve">14.15-14.30.  Лекция спонсора </w:t>
      </w:r>
      <w:r w:rsidRPr="00D613A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13A1">
        <w:rPr>
          <w:rFonts w:ascii="Times New Roman" w:hAnsi="Times New Roman" w:cs="Times New Roman"/>
          <w:sz w:val="24"/>
          <w:szCs w:val="24"/>
        </w:rPr>
        <w:t>Бактериальное</w:t>
      </w:r>
      <w:proofErr w:type="gramEnd"/>
      <w:r w:rsidRPr="00D613A1">
        <w:rPr>
          <w:rFonts w:ascii="Times New Roman" w:hAnsi="Times New Roman" w:cs="Times New Roman"/>
          <w:sz w:val="24"/>
          <w:szCs w:val="24"/>
        </w:rPr>
        <w:t xml:space="preserve"> воспаления ЛОР-органов: проблемы и решения», </w:t>
      </w:r>
      <w:r>
        <w:rPr>
          <w:rFonts w:ascii="Times New Roman" w:hAnsi="Times New Roman" w:cs="Times New Roman"/>
          <w:sz w:val="24"/>
          <w:szCs w:val="24"/>
        </w:rPr>
        <w:t xml:space="preserve">Гуров А.В., </w:t>
      </w:r>
      <w:r w:rsidRPr="00D613A1">
        <w:rPr>
          <w:rFonts w:ascii="Times New Roman" w:hAnsi="Times New Roman" w:cs="Times New Roman"/>
          <w:sz w:val="24"/>
          <w:szCs w:val="24"/>
        </w:rPr>
        <w:t>не входит в программу для НМО</w:t>
      </w:r>
    </w:p>
    <w:p w:rsidR="00247BE2" w:rsidRPr="00D613A1" w:rsidRDefault="00247BE2" w:rsidP="00247B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D613A1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Pr="00D613A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47BE2" w:rsidRPr="00D613A1" w:rsidRDefault="00247BE2" w:rsidP="00247BE2">
      <w:pPr>
        <w:rPr>
          <w:rFonts w:ascii="Times New Roman" w:hAnsi="Times New Roman" w:cs="Times New Roman"/>
          <w:sz w:val="24"/>
          <w:szCs w:val="24"/>
        </w:rPr>
      </w:pPr>
    </w:p>
    <w:p w:rsidR="00247BE2" w:rsidRPr="00D613A1" w:rsidRDefault="00247BE2" w:rsidP="00247BE2"/>
    <w:p w:rsidR="00E90B3B" w:rsidRDefault="00247BE2"/>
    <w:sectPr w:rsidR="00E90B3B" w:rsidSect="00F3301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D43"/>
    <w:multiLevelType w:val="hybridMultilevel"/>
    <w:tmpl w:val="B7B412DC"/>
    <w:lvl w:ilvl="0" w:tplc="0E7C0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2"/>
    <w:rsid w:val="00247BE2"/>
    <w:rsid w:val="00B2251D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2"/>
  </w:style>
  <w:style w:type="paragraph" w:styleId="1">
    <w:name w:val="heading 1"/>
    <w:basedOn w:val="a"/>
    <w:link w:val="10"/>
    <w:uiPriority w:val="9"/>
    <w:qFormat/>
    <w:rsid w:val="0024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7BE2"/>
    <w:pPr>
      <w:ind w:left="720"/>
      <w:contextualSpacing/>
    </w:pPr>
  </w:style>
  <w:style w:type="character" w:styleId="a4">
    <w:name w:val="Strong"/>
    <w:basedOn w:val="a0"/>
    <w:uiPriority w:val="22"/>
    <w:qFormat/>
    <w:rsid w:val="00247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2"/>
  </w:style>
  <w:style w:type="paragraph" w:styleId="1">
    <w:name w:val="heading 1"/>
    <w:basedOn w:val="a"/>
    <w:link w:val="10"/>
    <w:uiPriority w:val="9"/>
    <w:qFormat/>
    <w:rsid w:val="0024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7BE2"/>
    <w:pPr>
      <w:ind w:left="720"/>
      <w:contextualSpacing/>
    </w:pPr>
  </w:style>
  <w:style w:type="character" w:styleId="a4">
    <w:name w:val="Strong"/>
    <w:basedOn w:val="a0"/>
    <w:uiPriority w:val="22"/>
    <w:qFormat/>
    <w:rsid w:val="0024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2019-08-23T13:41:00Z</dcterms:created>
  <dcterms:modified xsi:type="dcterms:W3CDTF">2019-08-23T13:44:00Z</dcterms:modified>
</cp:coreProperties>
</file>